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AF" w:rsidRDefault="003B58AF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AF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000000" w:rsidRDefault="003B58AF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AF">
        <w:rPr>
          <w:rFonts w:ascii="Times New Roman" w:hAnsi="Times New Roman" w:cs="Times New Roman"/>
          <w:b/>
          <w:sz w:val="28"/>
          <w:szCs w:val="28"/>
        </w:rPr>
        <w:t xml:space="preserve">об уголовной ответственности за дачу и получение взятки, контактных данных лиц, ответственных за профилактику коррупционных и иных правонарушений </w:t>
      </w:r>
      <w:proofErr w:type="gramStart"/>
      <w:r w:rsidRPr="003B58A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B58AF">
        <w:rPr>
          <w:rFonts w:ascii="Times New Roman" w:hAnsi="Times New Roman" w:cs="Times New Roman"/>
          <w:b/>
          <w:sz w:val="28"/>
          <w:szCs w:val="28"/>
        </w:rPr>
        <w:t xml:space="preserve"> органах местного самоуправления Воронежской области, а также контактных данных органов прокуратуры, органов внутренних 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B58AF">
        <w:rPr>
          <w:rFonts w:ascii="Times New Roman" w:hAnsi="Times New Roman" w:cs="Times New Roman"/>
          <w:b/>
          <w:sz w:val="28"/>
          <w:szCs w:val="28"/>
        </w:rPr>
        <w:t>л</w:t>
      </w:r>
    </w:p>
    <w:p w:rsidR="00DF0399" w:rsidRDefault="00DF0399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  <w:gridCol w:w="4819"/>
      </w:tblGrid>
      <w:tr w:rsidR="00DF0399" w:rsidTr="00B13212">
        <w:tc>
          <w:tcPr>
            <w:tcW w:w="5495" w:type="dxa"/>
          </w:tcPr>
          <w:p w:rsidR="00CB7F86" w:rsidRDefault="00CB7F86" w:rsidP="00CB7F8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534A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Коррупция </w:t>
            </w:r>
            <w:r w:rsidRPr="0055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bookmarkStart w:id="0" w:name="dst100012"/>
            <w:bookmarkEnd w:id="0"/>
            <w:r w:rsidRPr="0055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      </w:r>
            <w:proofErr w:type="gramEnd"/>
            <w:r w:rsidRPr="0055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лицами;</w:t>
            </w:r>
            <w:bookmarkStart w:id="1" w:name="dst100013"/>
            <w:bookmarkEnd w:id="1"/>
            <w:r w:rsidRPr="00553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 также совершение указанных деяний от имени или в интересах юридического лица.</w:t>
            </w:r>
          </w:p>
          <w:p w:rsidR="005534AB" w:rsidRPr="005534AB" w:rsidRDefault="005534AB" w:rsidP="00CB7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F0399" w:rsidRDefault="00CB7F86" w:rsidP="00D32930">
            <w:pPr>
              <w:shd w:val="clear" w:color="auto" w:fill="FFFFFF"/>
              <w:spacing w:line="29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F86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209925" cy="2324100"/>
                  <wp:effectExtent l="19050" t="0" r="9525" b="0"/>
                  <wp:docPr id="6" name="Рисунок 3" descr="C:\Users\админ\Downloads\сообщ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ownloads\сообщ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214" cy="2324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E8098D" w:rsidRDefault="00EA12DE" w:rsidP="00E8098D">
            <w:pPr>
              <w:pStyle w:val="pcenter"/>
              <w:spacing w:before="0" w:beforeAutospacing="0" w:after="180" w:afterAutospacing="0" w:line="330" w:lineRule="atLeast"/>
              <w:jc w:val="both"/>
              <w:textAlignment w:val="baseline"/>
              <w:rPr>
                <w:color w:val="000000"/>
              </w:rPr>
            </w:pPr>
            <w:r w:rsidRPr="000D5EA8">
              <w:rPr>
                <w:b/>
                <w:color w:val="000000"/>
              </w:rPr>
              <w:t xml:space="preserve">Уголовный кодекс Российской </w:t>
            </w:r>
            <w:r w:rsidR="000D5EA8">
              <w:rPr>
                <w:b/>
                <w:color w:val="000000"/>
              </w:rPr>
              <w:t>Ф</w:t>
            </w:r>
            <w:r w:rsidRPr="000D5EA8">
              <w:rPr>
                <w:b/>
                <w:color w:val="000000"/>
              </w:rPr>
              <w:t>едерации предусматривает уголовную ответственность</w:t>
            </w:r>
            <w:r w:rsidR="000D5EA8">
              <w:rPr>
                <w:b/>
                <w:color w:val="000000"/>
              </w:rPr>
              <w:t>,</w:t>
            </w:r>
            <w:r w:rsidRPr="000D5EA8">
              <w:rPr>
                <w:b/>
                <w:color w:val="000000"/>
              </w:rPr>
              <w:t xml:space="preserve"> как за получение взятки, так и за дачу взятки и посредничество во взяточничестве</w:t>
            </w:r>
            <w:bookmarkStart w:id="2" w:name="100014"/>
            <w:bookmarkEnd w:id="2"/>
            <w:r w:rsidR="000D5EA8">
              <w:rPr>
                <w:b/>
                <w:color w:val="000000"/>
              </w:rPr>
              <w:t xml:space="preserve">. </w:t>
            </w:r>
            <w:proofErr w:type="gramStart"/>
            <w:r w:rsidRPr="00C0409D">
              <w:rPr>
                <w:color w:val="000000"/>
              </w:rPr>
              <w:t>ВЗЯТКА может быть в виде денег, ценных бумаг, иного имущества либо в виде незаконных оказания услуг имущественного характера или предоставления иных имущественных прав.</w:t>
            </w:r>
            <w:r w:rsidR="00E8098D">
              <w:rPr>
                <w:color w:val="000000"/>
              </w:rPr>
              <w:t xml:space="preserve"> </w:t>
            </w:r>
            <w:proofErr w:type="gramEnd"/>
            <w:r w:rsidR="00E8098D">
              <w:rPr>
                <w:color w:val="000000"/>
              </w:rPr>
              <w:t>(Статьи 290,</w:t>
            </w:r>
            <w:r w:rsidR="00B13212">
              <w:rPr>
                <w:color w:val="000000"/>
              </w:rPr>
              <w:t xml:space="preserve"> </w:t>
            </w:r>
            <w:r w:rsidR="00E8098D">
              <w:rPr>
                <w:color w:val="000000"/>
              </w:rPr>
              <w:t>291, 291.1, 291.2 Уголовного Кодекса Российской Федерации</w:t>
            </w:r>
            <w:r w:rsidR="00B13212">
              <w:rPr>
                <w:color w:val="000000"/>
              </w:rPr>
              <w:t>)</w:t>
            </w:r>
            <w:r w:rsidR="00E8098D">
              <w:rPr>
                <w:color w:val="000000"/>
              </w:rPr>
              <w:t xml:space="preserve"> </w:t>
            </w:r>
          </w:p>
          <w:p w:rsidR="00E8098D" w:rsidRDefault="00E8098D" w:rsidP="00E8098D">
            <w:pPr>
              <w:pStyle w:val="pcenter"/>
              <w:spacing w:before="0" w:beforeAutospacing="0" w:after="180" w:afterAutospacing="0" w:line="330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F0399" w:rsidTr="00B13212">
        <w:tc>
          <w:tcPr>
            <w:tcW w:w="5495" w:type="dxa"/>
          </w:tcPr>
          <w:p w:rsidR="00DF0399" w:rsidRDefault="00CB7F86" w:rsidP="00D329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F86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3295650" cy="2409825"/>
                  <wp:effectExtent l="19050" t="0" r="0" b="0"/>
                  <wp:docPr id="7" name="Рисунок 2" descr="C:\Users\админ\Downloads\4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ownloads\4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DF0399" w:rsidRPr="00EA12DE" w:rsidRDefault="00CB7F86" w:rsidP="003B58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8F8"/>
              </w:rPr>
            </w:pPr>
            <w:r w:rsidRPr="00EA12D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8F8"/>
              </w:rPr>
              <w:t>Если Вы считаете, что Вам стали известны факты коррупции, Вы можете сообщить об этом.</w:t>
            </w:r>
          </w:p>
          <w:p w:rsidR="005534AB" w:rsidRPr="00EA12DE" w:rsidRDefault="005534AB" w:rsidP="003B58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EA12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Администрация Бобровского </w:t>
            </w:r>
            <w:proofErr w:type="gramStart"/>
            <w:r w:rsidRPr="00EA12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муниципального</w:t>
            </w:r>
            <w:proofErr w:type="gramEnd"/>
            <w:r w:rsidRPr="00EA12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 района Воронежской области</w:t>
            </w: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, </w:t>
            </w:r>
          </w:p>
          <w:p w:rsidR="005534AB" w:rsidRPr="00EA12DE" w:rsidRDefault="005534AB" w:rsidP="003B58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адрес: Воронежская область, </w:t>
            </w:r>
            <w:proofErr w:type="gramStart"/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</w:t>
            </w:r>
            <w:proofErr w:type="gramEnd"/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. Бобров, </w:t>
            </w:r>
          </w:p>
          <w:p w:rsidR="005534AB" w:rsidRPr="00EA12DE" w:rsidRDefault="005534AB" w:rsidP="003B5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ул. Кирова, д. 32 а, т. </w:t>
            </w:r>
            <w:r w:rsidR="00EA12DE"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+7 </w:t>
            </w:r>
            <w:r w:rsid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EA12DE"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47350</w:t>
            </w:r>
            <w:r w:rsid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A12DE"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4-15-70</w:t>
            </w:r>
          </w:p>
          <w:p w:rsidR="00EA12DE" w:rsidRPr="00EA12DE" w:rsidRDefault="005534AB" w:rsidP="0055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 w:rsidRPr="00EA12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Прокуратура Бобровского района </w:t>
            </w:r>
          </w:p>
          <w:p w:rsidR="00EA12DE" w:rsidRPr="00EA12DE" w:rsidRDefault="005534AB" w:rsidP="0055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 w:rsidRPr="00EA12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Воронежской области</w:t>
            </w:r>
          </w:p>
          <w:p w:rsidR="00EA12DE" w:rsidRPr="00EA12DE" w:rsidRDefault="005534AB" w:rsidP="005534A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адрес: </w:t>
            </w:r>
            <w:proofErr w:type="gramStart"/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</w:t>
            </w:r>
            <w:proofErr w:type="gramEnd"/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. Бобров, ул. Красная Печать, д.25, </w:t>
            </w:r>
          </w:p>
          <w:p w:rsidR="005534AB" w:rsidRPr="00EA12DE" w:rsidRDefault="005534AB" w:rsidP="005534A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т. </w:t>
            </w:r>
            <w:r w:rsidR="00EA12DE"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+7 </w:t>
            </w:r>
            <w:r w:rsid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EA12DE"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47350</w:t>
            </w:r>
            <w:r w:rsid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A12DE"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4-15-92</w:t>
            </w:r>
          </w:p>
          <w:p w:rsidR="00EA12DE" w:rsidRPr="00EA12DE" w:rsidRDefault="00EA12DE" w:rsidP="00553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12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Отдел Министерства внутренних дел Российской Федерации по Бобровскому району Воронежской области</w:t>
            </w:r>
          </w:p>
          <w:p w:rsidR="00EA12DE" w:rsidRDefault="00EA12DE" w:rsidP="00EA12D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адрес:</w:t>
            </w:r>
            <w:r w:rsidRPr="00EA12D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Бобров, улица им Кирова, дом 25</w:t>
            </w:r>
          </w:p>
          <w:p w:rsidR="00EA12DE" w:rsidRPr="00EA12DE" w:rsidRDefault="00EA12DE" w:rsidP="00EA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 8 800 222</w:t>
            </w: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74-47, +7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47350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4</w:t>
            </w:r>
            <w:r w:rsidRPr="00EA1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>14-13</w:t>
            </w:r>
          </w:p>
        </w:tc>
        <w:tc>
          <w:tcPr>
            <w:tcW w:w="4819" w:type="dxa"/>
          </w:tcPr>
          <w:p w:rsidR="00DF0399" w:rsidRDefault="00DF0399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09D" w:rsidRDefault="00C0409D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09D" w:rsidRDefault="00C0409D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09D" w:rsidRDefault="00C0409D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09D" w:rsidRDefault="00E8098D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EA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971800" cy="2019300"/>
                  <wp:effectExtent l="19050" t="0" r="0" b="0"/>
                  <wp:docPr id="14" name="Рисунок 5" descr="C:\Users\админ\Downloads\ВЗЯТК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ownloads\ВЗЯТК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EA8" w:rsidRDefault="000D5EA8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0399" w:rsidTr="00B13212">
        <w:tc>
          <w:tcPr>
            <w:tcW w:w="5495" w:type="dxa"/>
          </w:tcPr>
          <w:p w:rsidR="00DF0399" w:rsidRDefault="00DF0399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F0399" w:rsidRDefault="00DF0399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F0399" w:rsidRDefault="00DF0399" w:rsidP="003B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399" w:rsidRDefault="00DF0399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99" w:rsidRDefault="00DF0399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99" w:rsidRDefault="00DF0399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99" w:rsidRDefault="00DF0399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99" w:rsidRDefault="00DF0399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99" w:rsidRPr="003B58AF" w:rsidRDefault="00DF0399" w:rsidP="00DF0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99" w:rsidRDefault="00DF0399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99" w:rsidRDefault="00DF0399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399" w:rsidRDefault="000D5EA8" w:rsidP="003B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A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971800" cy="2019300"/>
            <wp:effectExtent l="19050" t="0" r="0" b="0"/>
            <wp:docPr id="12" name="Рисунок 5" descr="C:\Users\админ\Downloads\ВЗЯТ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ВЗЯТК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399" w:rsidSect="000D5EA8">
      <w:pgSz w:w="16838" w:h="11906" w:orient="landscape"/>
      <w:pgMar w:top="567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1E22"/>
    <w:rsid w:val="00074B01"/>
    <w:rsid w:val="000D5EA8"/>
    <w:rsid w:val="00241E22"/>
    <w:rsid w:val="003B58AF"/>
    <w:rsid w:val="005534AB"/>
    <w:rsid w:val="00B13212"/>
    <w:rsid w:val="00C0409D"/>
    <w:rsid w:val="00CB7F86"/>
    <w:rsid w:val="00D32930"/>
    <w:rsid w:val="00DF0399"/>
    <w:rsid w:val="00E8098D"/>
    <w:rsid w:val="00EA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74B01"/>
  </w:style>
  <w:style w:type="character" w:styleId="a3">
    <w:name w:val="Hyperlink"/>
    <w:basedOn w:val="a0"/>
    <w:uiPriority w:val="99"/>
    <w:semiHidden/>
    <w:unhideWhenUsed/>
    <w:rsid w:val="00074B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3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EA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809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48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9492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7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121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376C-736D-409B-8759-5768F885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Кутейников</dc:creator>
  <cp:keywords/>
  <dc:description/>
  <cp:lastModifiedBy>Кутейников</cp:lastModifiedBy>
  <cp:revision>6</cp:revision>
  <cp:lastPrinted>2018-05-24T09:19:00Z</cp:lastPrinted>
  <dcterms:created xsi:type="dcterms:W3CDTF">2018-05-24T06:02:00Z</dcterms:created>
  <dcterms:modified xsi:type="dcterms:W3CDTF">2018-05-24T09:20:00Z</dcterms:modified>
</cp:coreProperties>
</file>